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D739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AB185EA" w14:textId="57A6612E" w:rsidR="001D6E6F" w:rsidRDefault="00A03AAD" w:rsidP="00855A3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855A36">
        <w:rPr>
          <w:rFonts w:cs="B Titr" w:hint="cs"/>
          <w:sz w:val="28"/>
          <w:szCs w:val="28"/>
          <w:rtl/>
          <w:lang w:bidi="fa-IR"/>
        </w:rPr>
        <w:t>مطالعات کبدی</w:t>
      </w:r>
      <w:r w:rsidR="00E106CD" w:rsidRPr="00E106CD">
        <w:rPr>
          <w:rFonts w:cs="B Titr" w:hint="cs"/>
          <w:sz w:val="28"/>
          <w:szCs w:val="28"/>
          <w:rtl/>
          <w:lang w:bidi="fa-IR"/>
        </w:rPr>
        <w:t xml:space="preserve"> ایران</w:t>
      </w:r>
    </w:p>
    <w:p w14:paraId="676B448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9313681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004BA93" w14:textId="2B613ABC" w:rsidR="00E106CD" w:rsidRDefault="000409A7" w:rsidP="001C454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790DE" wp14:editId="210D6007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9BC0B" wp14:editId="711FC11E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A50352" w:rsidRPr="001C4549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مهدی رجب پور</w:t>
      </w:r>
      <w:r w:rsidR="007917C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50352"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1C4549">
        <w:rPr>
          <w:rFonts w:cs="B Titr" w:hint="cs"/>
          <w:sz w:val="24"/>
          <w:szCs w:val="24"/>
          <w:rtl/>
          <w:lang w:bidi="fa-IR"/>
        </w:rPr>
        <w:t xml:space="preserve">  </w:t>
      </w:r>
      <w:r w:rsidR="00A50352">
        <w:rPr>
          <w:rFonts w:cs="B Titr" w:hint="cs"/>
          <w:sz w:val="24"/>
          <w:szCs w:val="24"/>
          <w:rtl/>
          <w:lang w:bidi="fa-IR"/>
        </w:rPr>
        <w:t xml:space="preserve">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C4549">
        <w:rPr>
          <w:rFonts w:cs="B Titr" w:hint="cs"/>
          <w:sz w:val="24"/>
          <w:szCs w:val="24"/>
          <w:rtl/>
          <w:lang w:bidi="fa-IR"/>
        </w:rPr>
        <w:t xml:space="preserve">                   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بازرس</w:t>
      </w:r>
    </w:p>
    <w:p w14:paraId="2076465D" w14:textId="77777777" w:rsidR="006A6253" w:rsidRDefault="001F027A" w:rsidP="001303F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</w:t>
      </w:r>
      <w:r w:rsidR="001303FE" w:rsidRPr="001C4549">
        <w:rPr>
          <w:rFonts w:ascii="Arial" w:eastAsia="Times New Roman" w:hAnsi="Arial" w:cs="B Nazanin" w:hint="cs"/>
          <w:color w:val="000000"/>
          <w:sz w:val="24"/>
          <w:szCs w:val="24"/>
          <w:rtl/>
        </w:rPr>
        <w:t>فوق تخصص گوارش و کبد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512DE2">
        <w:rPr>
          <w:rFonts w:cs="B Titr" w:hint="cs"/>
          <w:sz w:val="24"/>
          <w:szCs w:val="24"/>
          <w:rtl/>
          <w:lang w:bidi="fa-IR"/>
        </w:rPr>
        <w:t xml:space="preserve">    </w:t>
      </w:r>
    </w:p>
    <w:p w14:paraId="747610A9" w14:textId="77777777" w:rsidR="001F027A" w:rsidRDefault="00512DE2" w:rsidP="00A503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1C4549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A50352" w:rsidRPr="001C4549">
        <w:rPr>
          <w:rFonts w:ascii="Arial" w:eastAsia="Times New Roman" w:hAnsi="Arial" w:cs="B Nazanin" w:hint="cs"/>
          <w:color w:val="000000"/>
          <w:sz w:val="24"/>
          <w:szCs w:val="24"/>
          <w:rtl/>
        </w:rPr>
        <w:t>بابل</w:t>
      </w:r>
      <w:bookmarkEnd w:id="0"/>
    </w:p>
    <w:p w14:paraId="706A0A0B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F10428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F135418" w14:textId="24EB1567" w:rsidR="006A6253" w:rsidRDefault="006675A8" w:rsidP="00C40F53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538E1713" w14:textId="77777777" w:rsidR="00A50352" w:rsidRPr="00A50352" w:rsidRDefault="00A50352" w:rsidP="00A5035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50352">
        <w:rPr>
          <w:rFonts w:cs="B Nazanin" w:hint="cs"/>
          <w:sz w:val="24"/>
          <w:szCs w:val="24"/>
          <w:rtl/>
          <w:lang w:bidi="fa-IR"/>
        </w:rPr>
        <w:t>تصمیم گیری بر مبنای مستندات قابل دفاع</w:t>
      </w:r>
    </w:p>
    <w:p w14:paraId="0D182592" w14:textId="77777777" w:rsidR="00A50352" w:rsidRPr="00A50352" w:rsidRDefault="00A50352" w:rsidP="00A5035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50352">
        <w:rPr>
          <w:rFonts w:cs="B Nazanin" w:hint="cs"/>
          <w:sz w:val="24"/>
          <w:szCs w:val="24"/>
          <w:rtl/>
          <w:lang w:bidi="fa-IR"/>
        </w:rPr>
        <w:t>بهینه سازی روش های پذیرش و ارزشیابی دستیاران</w:t>
      </w:r>
    </w:p>
    <w:p w14:paraId="72661A91" w14:textId="69A0D546" w:rsidR="00A50352" w:rsidRDefault="00A50352" w:rsidP="00A5035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50352">
        <w:rPr>
          <w:rFonts w:cs="B Nazanin" w:hint="cs"/>
          <w:sz w:val="24"/>
          <w:szCs w:val="24"/>
          <w:rtl/>
          <w:lang w:bidi="fa-IR"/>
        </w:rPr>
        <w:t>طراحی و نظارت بر ارزشیابی های آموزشی</w:t>
      </w:r>
    </w:p>
    <w:p w14:paraId="5A22DBDC" w14:textId="63377DA2" w:rsidR="00C40F53" w:rsidRDefault="00C40F53" w:rsidP="00C40F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کتب های آموزشی به پزشکان جهت برخورد با بیماران هپاتیتی ( درون خانواده)</w:t>
      </w:r>
    </w:p>
    <w:p w14:paraId="62DB9993" w14:textId="1ED6526C" w:rsidR="00C40F53" w:rsidRPr="00A50352" w:rsidRDefault="00C40F53" w:rsidP="00C40F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ظرفیت های بین المللی در رویدادهای علمی مشترک</w:t>
      </w:r>
    </w:p>
    <w:p w14:paraId="52162649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303FE"/>
    <w:rsid w:val="001C4549"/>
    <w:rsid w:val="001D6E6F"/>
    <w:rsid w:val="001F027A"/>
    <w:rsid w:val="004E15E6"/>
    <w:rsid w:val="00512DE2"/>
    <w:rsid w:val="006675A8"/>
    <w:rsid w:val="006A6253"/>
    <w:rsid w:val="007156B6"/>
    <w:rsid w:val="007820E7"/>
    <w:rsid w:val="007917CE"/>
    <w:rsid w:val="00855A36"/>
    <w:rsid w:val="009033D1"/>
    <w:rsid w:val="00A03AAD"/>
    <w:rsid w:val="00A50352"/>
    <w:rsid w:val="00B66305"/>
    <w:rsid w:val="00BE3FFF"/>
    <w:rsid w:val="00C40F53"/>
    <w:rsid w:val="00C4691D"/>
    <w:rsid w:val="00CB5D2D"/>
    <w:rsid w:val="00E106CD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6F9B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C79A-0D72-497E-9A06-F5CE01E8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4</cp:revision>
  <dcterms:created xsi:type="dcterms:W3CDTF">2023-03-14T12:40:00Z</dcterms:created>
  <dcterms:modified xsi:type="dcterms:W3CDTF">2023-03-02T13:03:00Z</dcterms:modified>
</cp:coreProperties>
</file>